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AE" w:rsidRDefault="00DB15AE" w:rsidP="001F66BF">
      <w:pPr>
        <w:pStyle w:val="2"/>
        <w:spacing w:before="0" w:line="360" w:lineRule="auto"/>
        <w:rPr>
          <w:rFonts w:ascii="Times New Roman" w:hAnsi="Times New Roman" w:cs="Times New Roman"/>
          <w:color w:val="auto"/>
        </w:rPr>
      </w:pPr>
    </w:p>
    <w:p w:rsidR="00744EB5" w:rsidRPr="00996DAC" w:rsidRDefault="00744EB5" w:rsidP="00996DAC">
      <w:pPr>
        <w:spacing w:after="0" w:line="360" w:lineRule="auto"/>
        <w:jc w:val="center"/>
        <w:rPr>
          <w:b/>
          <w:sz w:val="26"/>
          <w:szCs w:val="26"/>
        </w:rPr>
      </w:pPr>
    </w:p>
    <w:p w:rsidR="00996DAC" w:rsidRDefault="00996DAC" w:rsidP="00996D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DAC">
        <w:rPr>
          <w:rFonts w:ascii="Times New Roman" w:hAnsi="Times New Roman" w:cs="Times New Roman"/>
          <w:b/>
          <w:sz w:val="26"/>
          <w:szCs w:val="26"/>
        </w:rPr>
        <w:t>В Калужской области обсудили реформу контрольно-надзорной деятельности</w:t>
      </w:r>
    </w:p>
    <w:p w:rsidR="00996DAC" w:rsidRPr="00996DAC" w:rsidRDefault="00996DAC" w:rsidP="00996D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DAC" w:rsidRPr="00996DAC" w:rsidRDefault="00E65346" w:rsidP="00996D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96DAC" w:rsidRPr="00996D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</w:t>
      </w:r>
      <w:r w:rsidR="00996DAC" w:rsidRPr="00996DAC">
        <w:rPr>
          <w:rFonts w:ascii="Times New Roman" w:hAnsi="Times New Roman" w:cs="Times New Roman"/>
          <w:sz w:val="26"/>
          <w:szCs w:val="26"/>
        </w:rPr>
        <w:t xml:space="preserve">ря 2020 в министерстве природных ресурсов и экологии Калужской области совместно с </w:t>
      </w:r>
      <w:r>
        <w:rPr>
          <w:rFonts w:ascii="Times New Roman" w:hAnsi="Times New Roman" w:cs="Times New Roman"/>
          <w:sz w:val="26"/>
          <w:szCs w:val="26"/>
        </w:rPr>
        <w:t>ГКУ КО "Калугаоблохота"</w:t>
      </w:r>
      <w:r w:rsidR="00996DAC" w:rsidRPr="00996DAC">
        <w:rPr>
          <w:rFonts w:ascii="Times New Roman" w:hAnsi="Times New Roman" w:cs="Times New Roman"/>
          <w:sz w:val="26"/>
          <w:szCs w:val="26"/>
        </w:rPr>
        <w:t xml:space="preserve">, при участии </w:t>
      </w:r>
      <w:r>
        <w:rPr>
          <w:rFonts w:ascii="Times New Roman" w:hAnsi="Times New Roman" w:cs="Times New Roman"/>
          <w:sz w:val="26"/>
          <w:szCs w:val="26"/>
        </w:rPr>
        <w:t>охотпользователей Калужской области</w:t>
      </w:r>
      <w:r w:rsidR="00996DAC" w:rsidRPr="00996DAC">
        <w:rPr>
          <w:rFonts w:ascii="Times New Roman" w:hAnsi="Times New Roman" w:cs="Times New Roman"/>
          <w:sz w:val="26"/>
          <w:szCs w:val="26"/>
        </w:rPr>
        <w:t xml:space="preserve"> провели публичные обсуждения реформы контрольно-надзорной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в режиме он-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="00996DAC" w:rsidRPr="00996DAC">
        <w:rPr>
          <w:rFonts w:ascii="Times New Roman" w:hAnsi="Times New Roman" w:cs="Times New Roman"/>
          <w:sz w:val="26"/>
          <w:szCs w:val="26"/>
        </w:rPr>
        <w:t>.</w:t>
      </w:r>
    </w:p>
    <w:p w:rsidR="00996DAC" w:rsidRPr="00996DAC" w:rsidRDefault="00996DAC" w:rsidP="00996D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DAC">
        <w:rPr>
          <w:rFonts w:ascii="Times New Roman" w:hAnsi="Times New Roman" w:cs="Times New Roman"/>
          <w:sz w:val="26"/>
          <w:szCs w:val="26"/>
        </w:rPr>
        <w:t>До участников обсуждения были доведены результаты правоприменительной практики с акцентом на наиболее часто выявляемые нарушения профильного законодательства и принимаемые меры по предупреждению правонарушений.</w:t>
      </w:r>
    </w:p>
    <w:p w:rsidR="00996DAC" w:rsidRPr="00996DAC" w:rsidRDefault="00996DAC" w:rsidP="00996D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DAC">
        <w:rPr>
          <w:rFonts w:ascii="Times New Roman" w:hAnsi="Times New Roman" w:cs="Times New Roman"/>
          <w:sz w:val="26"/>
          <w:szCs w:val="26"/>
        </w:rPr>
        <w:t>Было обозначено, что основными принципами реформирования являются: снижение издержек субъектов предпринимательской деятельности, связанных с проведением контрольно-надзорных мероприятий; усиление профилактической составляющей контрольно-надзорной деятельности.</w:t>
      </w:r>
    </w:p>
    <w:p w:rsidR="0092659B" w:rsidRDefault="00996DAC" w:rsidP="00996D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6DAC">
        <w:rPr>
          <w:rFonts w:ascii="Times New Roman" w:hAnsi="Times New Roman" w:cs="Times New Roman"/>
          <w:sz w:val="26"/>
          <w:szCs w:val="26"/>
        </w:rPr>
        <w:t xml:space="preserve">Как отметил начальник управления </w:t>
      </w:r>
      <w:r w:rsidR="00E65346">
        <w:rPr>
          <w:rFonts w:ascii="Times New Roman" w:hAnsi="Times New Roman" w:cs="Times New Roman"/>
          <w:sz w:val="26"/>
          <w:szCs w:val="26"/>
        </w:rPr>
        <w:t>по охране и использованию объектов животного мира и водных биологических ресурсов Фурсов С.В.</w:t>
      </w:r>
      <w:r w:rsidRPr="00996DAC">
        <w:rPr>
          <w:rFonts w:ascii="Times New Roman" w:hAnsi="Times New Roman" w:cs="Times New Roman"/>
          <w:sz w:val="26"/>
          <w:szCs w:val="26"/>
        </w:rPr>
        <w:t xml:space="preserve">: «Публичные обсуждения правоприменительной практики </w:t>
      </w:r>
      <w:r w:rsidR="00E65346">
        <w:rPr>
          <w:rFonts w:ascii="Times New Roman" w:hAnsi="Times New Roman" w:cs="Times New Roman"/>
          <w:sz w:val="26"/>
          <w:szCs w:val="26"/>
        </w:rPr>
        <w:t>способствуют повышению</w:t>
      </w:r>
      <w:r w:rsidRPr="00996DAC">
        <w:rPr>
          <w:rFonts w:ascii="Times New Roman" w:hAnsi="Times New Roman" w:cs="Times New Roman"/>
          <w:sz w:val="26"/>
          <w:szCs w:val="26"/>
        </w:rPr>
        <w:t xml:space="preserve"> уровня открытости надзорных органов, позволяют субъектам предпринимательской деятельности ознакомиться с направлениями и особенностями проводимых мероприятий государственного контроля, нововведениями в законодательство, а также получить</w:t>
      </w:r>
      <w:r w:rsidR="00E65346">
        <w:rPr>
          <w:rFonts w:ascii="Times New Roman" w:hAnsi="Times New Roman" w:cs="Times New Roman"/>
          <w:sz w:val="26"/>
          <w:szCs w:val="26"/>
        </w:rPr>
        <w:t xml:space="preserve"> ответы на интересующие вопросы.</w:t>
      </w:r>
      <w:proofErr w:type="gramEnd"/>
      <w:r w:rsidR="00E65346">
        <w:rPr>
          <w:rFonts w:ascii="Times New Roman" w:hAnsi="Times New Roman" w:cs="Times New Roman"/>
          <w:sz w:val="26"/>
          <w:szCs w:val="26"/>
        </w:rPr>
        <w:t xml:space="preserve"> </w:t>
      </w:r>
      <w:r w:rsidRPr="00996DAC">
        <w:rPr>
          <w:rFonts w:ascii="Times New Roman" w:hAnsi="Times New Roman" w:cs="Times New Roman"/>
          <w:sz w:val="26"/>
          <w:szCs w:val="26"/>
        </w:rPr>
        <w:t>Мы планируем и в дальнейшем продолжить практику проведения публичных обсуждений правоприменительной практики, уделив особое внимание доведению до подконтрольных организаций новых требований законодательства и разъя</w:t>
      </w:r>
      <w:r w:rsidR="00E65346">
        <w:rPr>
          <w:rFonts w:ascii="Times New Roman" w:hAnsi="Times New Roman" w:cs="Times New Roman"/>
          <w:sz w:val="26"/>
          <w:szCs w:val="26"/>
        </w:rPr>
        <w:t>снению интересующих вопросов».</w:t>
      </w:r>
    </w:p>
    <w:p w:rsidR="00E65346" w:rsidRPr="006930BD" w:rsidRDefault="00E65346" w:rsidP="00996D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государственного контроля и надзора за соблюдением законодательства Панкрушов В.Г. рассказал о новых нормативных правовых актах, принятых Минприродой России в области охоты и сохранения охотничьих ресурсов.</w:t>
      </w:r>
      <w:bookmarkStart w:id="0" w:name="_GoBack"/>
      <w:bookmarkEnd w:id="0"/>
    </w:p>
    <w:sectPr w:rsidR="00E65346" w:rsidRPr="006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0032E7"/>
    <w:rsid w:val="001F66BF"/>
    <w:rsid w:val="002B0390"/>
    <w:rsid w:val="003F6156"/>
    <w:rsid w:val="00407638"/>
    <w:rsid w:val="006930BD"/>
    <w:rsid w:val="00732644"/>
    <w:rsid w:val="00744EB5"/>
    <w:rsid w:val="007607AB"/>
    <w:rsid w:val="00841D5B"/>
    <w:rsid w:val="00882DB4"/>
    <w:rsid w:val="0092659B"/>
    <w:rsid w:val="009628BF"/>
    <w:rsid w:val="00996DAC"/>
    <w:rsid w:val="00AF390C"/>
    <w:rsid w:val="00B02EAF"/>
    <w:rsid w:val="00B4412B"/>
    <w:rsid w:val="00CC3AC7"/>
    <w:rsid w:val="00DB15AE"/>
    <w:rsid w:val="00E65346"/>
    <w:rsid w:val="00EB47E8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Панкрушов Василий Григорьевич</cp:lastModifiedBy>
  <cp:revision>2</cp:revision>
  <dcterms:created xsi:type="dcterms:W3CDTF">2020-10-07T07:19:00Z</dcterms:created>
  <dcterms:modified xsi:type="dcterms:W3CDTF">2020-10-07T07:19:00Z</dcterms:modified>
</cp:coreProperties>
</file>